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Review scoring rubric</w:t>
      </w:r>
    </w:p>
    <w:p>
      <w:r>
        <w:t xml:space="preserve">Score each criterion from 1 to 5 using the descriptions below, then give an overall recommendation.</w:t>
      </w:r>
    </w:p>
    <w:p>
      <w:pPr>
        <w:pStyle w:val="Heading1"/>
      </w:pPr>
      <w:r>
        <w:t xml:space="preserve">Scientific quality</w:t>
      </w:r>
    </w:p>
    <w:p>
      <w:r>
        <w:t xml:space="preserve">Is the work sound, and do the results support the conclusions?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Score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Serious flaws; the conclusions do not follow from the work.</w:t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Significant weaknesses that put the conclusions in doubt.</w:t>
            </w:r>
          </w:p>
        </w:tc>
      </w:tr>
      <w:tr>
        <w:tc>
          <w:tcPr>
            <w:tcW w:w="0" w:type="auto"/>
          </w:tcPr>
          <w:p>
            <w:r>
              <w:t xml:space="preserve">3</w:t>
            </w:r>
          </w:p>
        </w:tc>
        <w:tc>
          <w:tcPr>
            <w:tcW w:w="0" w:type="auto"/>
          </w:tcPr>
          <w:p>
            <w:r>
              <w:t xml:space="preserve">Sound overall, with weaknesses that limit the conclusions.</w:t>
            </w:r>
          </w:p>
        </w:tc>
      </w:tr>
      <w:tr>
        <w:tc>
          <w:tcPr>
            <w:tcW w:w="0" w:type="auto"/>
          </w:tcPr>
          <w:p>
            <w:r>
              <w:t xml:space="preserve">4</w:t>
            </w:r>
          </w:p>
        </w:tc>
        <w:tc>
          <w:tcPr>
            <w:tcW w:w="0" w:type="auto"/>
          </w:tcPr>
          <w:p>
            <w:r>
              <w:t xml:space="preserve">Well designed and carried out; minor issues only.</w:t>
            </w:r>
          </w:p>
        </w:tc>
      </w:tr>
      <w:tr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Rigorous; the conclusions are fully supported.</w:t>
            </w:r>
          </w:p>
        </w:tc>
      </w:tr>
    </w:tbl>
    <w:p/>
    <w:p>
      <w:pPr>
        <w:pStyle w:val="Heading1"/>
      </w:pPr>
      <w:r>
        <w:t xml:space="preserve">Originality</w:t>
      </w:r>
    </w:p>
    <w:p>
      <w:r>
        <w:t xml:space="preserve">What does this add to what is already known?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Score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Repeats known work with no new contribution.</w:t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A minor variation on known work.</w:t>
            </w:r>
          </w:p>
        </w:tc>
      </w:tr>
      <w:tr>
        <w:tc>
          <w:tcPr>
            <w:tcW w:w="0" w:type="auto"/>
          </w:tcPr>
          <w:p>
            <w:r>
              <w:t xml:space="preserve">3</w:t>
            </w:r>
          </w:p>
        </w:tc>
        <w:tc>
          <w:tcPr>
            <w:tcW w:w="0" w:type="auto"/>
          </w:tcPr>
          <w:p>
            <w:r>
              <w:t xml:space="preserve">Some new elements of interest.</w:t>
            </w:r>
          </w:p>
        </w:tc>
      </w:tr>
      <w:tr>
        <w:tc>
          <w:tcPr>
            <w:tcW w:w="0" w:type="auto"/>
          </w:tcPr>
          <w:p>
            <w:r>
              <w:t xml:space="preserve">4</w:t>
            </w:r>
          </w:p>
        </w:tc>
        <w:tc>
          <w:tcPr>
            <w:tcW w:w="0" w:type="auto"/>
          </w:tcPr>
          <w:p>
            <w:r>
              <w:t xml:space="preserve">A clear new contribution.</w:t>
            </w:r>
          </w:p>
        </w:tc>
      </w:tr>
      <w:tr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Highly original; likely to change thinking or practice.</w:t>
            </w:r>
          </w:p>
        </w:tc>
      </w:tr>
    </w:tbl>
    <w:p/>
    <w:p>
      <w:pPr>
        <w:pStyle w:val="Heading1"/>
      </w:pPr>
      <w:r>
        <w:t xml:space="preserve">Relevance</w:t>
      </w:r>
    </w:p>
    <w:p>
      <w:r>
        <w:t xml:space="preserve">How well does it fit the conference and its audience?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Score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Outside the scope of the conference.</w:t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Marginal to the scope.</w:t>
            </w:r>
          </w:p>
        </w:tc>
      </w:tr>
      <w:tr>
        <w:tc>
          <w:tcPr>
            <w:tcW w:w="0" w:type="auto"/>
          </w:tcPr>
          <w:p>
            <w:r>
              <w:t xml:space="preserve">3</w:t>
            </w:r>
          </w:p>
        </w:tc>
        <w:tc>
          <w:tcPr>
            <w:tcW w:w="0" w:type="auto"/>
          </w:tcPr>
          <w:p>
            <w:r>
              <w:t xml:space="preserve">Relevant to its track.</w:t>
            </w:r>
          </w:p>
        </w:tc>
      </w:tr>
      <w:tr>
        <w:tc>
          <w:tcPr>
            <w:tcW w:w="0" w:type="auto"/>
          </w:tcPr>
          <w:p>
            <w:r>
              <w:t xml:space="preserve">4</w:t>
            </w:r>
          </w:p>
        </w:tc>
        <w:tc>
          <w:tcPr>
            <w:tcW w:w="0" w:type="auto"/>
          </w:tcPr>
          <w:p>
            <w:r>
              <w:t xml:space="preserve">Clearly relevant and of interest to the track’s audience.</w:t>
            </w:r>
          </w:p>
        </w:tc>
      </w:tr>
      <w:tr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Central to the conference’s themes and of broad interest.</w:t>
            </w:r>
          </w:p>
        </w:tc>
      </w:tr>
    </w:tbl>
    <w:p/>
    <w:p>
      <w:pPr>
        <w:pStyle w:val="Heading1"/>
      </w:pPr>
      <w:r>
        <w:t xml:space="preserve">Methodology</w:t>
      </w:r>
    </w:p>
    <w:p>
      <w:r>
        <w:t xml:space="preserve">Are the methods appropriate and clearly described?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Score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Description</w:t>
            </w:r>
          </w:p>
        </w:tc>
      </w:tr>
      <w:tr>
        <w:tc>
          <w:tcPr>
            <w:tcW w:w="0" w:type="auto"/>
          </w:tcPr>
          <w:p>
            <w:r>
              <w:t xml:space="preserve">1</w:t>
            </w:r>
          </w:p>
        </w:tc>
        <w:tc>
          <w:tcPr>
            <w:tcW w:w="0" w:type="auto"/>
          </w:tcPr>
          <w:p>
            <w:r>
              <w:t xml:space="preserve">Methods missing or inappropriate.</w:t>
            </w:r>
          </w:p>
        </w:tc>
      </w:tr>
      <w:tr>
        <w:tc>
          <w:tcPr>
            <w:tcW w:w="0" w:type="auto"/>
          </w:tcPr>
          <w:p>
            <w:r>
              <w:t xml:space="preserve">2</w:t>
            </w:r>
          </w:p>
        </w:tc>
        <w:tc>
          <w:tcPr>
            <w:tcW w:w="0" w:type="auto"/>
          </w:tcPr>
          <w:p>
            <w:r>
              <w:t xml:space="preserve">Methods unclear or weak.</w:t>
            </w:r>
          </w:p>
        </w:tc>
      </w:tr>
      <w:tr>
        <w:tc>
          <w:tcPr>
            <w:tcW w:w="0" w:type="auto"/>
          </w:tcPr>
          <w:p>
            <w:r>
              <w:t xml:space="preserve">3</w:t>
            </w:r>
          </w:p>
        </w:tc>
        <w:tc>
          <w:tcPr>
            <w:tcW w:w="0" w:type="auto"/>
          </w:tcPr>
          <w:p>
            <w:r>
              <w:t xml:space="preserve">Appropriate, but incompletely described.</w:t>
            </w:r>
          </w:p>
        </w:tc>
      </w:tr>
      <w:tr>
        <w:tc>
          <w:tcPr>
            <w:tcW w:w="0" w:type="auto"/>
          </w:tcPr>
          <w:p>
            <w:r>
              <w:t xml:space="preserve">4</w:t>
            </w:r>
          </w:p>
        </w:tc>
        <w:tc>
          <w:tcPr>
            <w:tcW w:w="0" w:type="auto"/>
          </w:tcPr>
          <w:p>
            <w:r>
              <w:t xml:space="preserve">Appropriate and clearly described.</w:t>
            </w:r>
          </w:p>
        </w:tc>
      </w:tr>
      <w:tr>
        <w:tc>
          <w:tcPr>
            <w:tcW w:w="0" w:type="auto"/>
          </w:tcPr>
          <w:p>
            <w:r>
              <w:t xml:space="preserve">5</w:t>
            </w:r>
          </w:p>
        </w:tc>
        <w:tc>
          <w:tcPr>
            <w:tcW w:w="0" w:type="auto"/>
          </w:tcPr>
          <w:p>
            <w:r>
              <w:t xml:space="preserve">Exemplary; the approach could be repeated from the description.</w:t>
            </w:r>
          </w:p>
        </w:tc>
      </w:tr>
    </w:tbl>
    <w:p/>
    <w:p>
      <w:pPr>
        <w:pStyle w:val="Heading1"/>
      </w:pPr>
      <w:r>
        <w:t xml:space="preserve">Overall recommendation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</w:rPr>
              <w:t xml:space="preserve">Recommendation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Use when</w:t>
            </w:r>
          </w:p>
        </w:tc>
      </w:tr>
      <w:tr>
        <w:tc>
          <w:tcPr>
            <w:tcW w:w="0" w:type="auto"/>
          </w:tcPr>
          <w:p>
            <w:r>
              <w:t xml:space="preserve">Accept</w:t>
            </w:r>
          </w:p>
        </w:tc>
        <w:tc>
          <w:tcPr>
            <w:tcW w:w="0" w:type="auto"/>
          </w:tcPr>
          <w:p>
            <w:r>
              <w:t xml:space="preserve">The work meets the conference’s standard as submitted.</w:t>
            </w:r>
          </w:p>
        </w:tc>
      </w:tr>
      <w:tr>
        <w:tc>
          <w:tcPr>
            <w:tcW w:w="0" w:type="auto"/>
          </w:tcPr>
          <w:p>
            <w:r>
              <w:t xml:space="preserve">Request revision</w:t>
            </w:r>
          </w:p>
        </w:tc>
        <w:tc>
          <w:tcPr>
            <w:tcW w:w="0" w:type="auto"/>
          </w:tcPr>
          <w:p>
            <w:r>
              <w:t xml:space="preserve">The work could be accepted if specific, stated issues are addressed.</w:t>
            </w:r>
          </w:p>
        </w:tc>
      </w:tr>
      <w:tr>
        <w:tc>
          <w:tcPr>
            <w:tcW w:w="0" w:type="auto"/>
          </w:tcPr>
          <w:p>
            <w:r>
              <w:t xml:space="preserve">Reject</w:t>
            </w:r>
          </w:p>
        </w:tc>
        <w:tc>
          <w:tcPr>
            <w:tcW w:w="0" w:type="auto"/>
          </w:tcPr>
          <w:p>
            <w:r>
              <w:t xml:space="preserve">The work does not meet the standard, or falls outside the scope.</w:t>
            </w:r>
          </w:p>
        </w:tc>
      </w:tr>
    </w:tbl>
    <w:p/>
    <w:p>
      <w:pPr>
        <w:pStyle w:val="Heading1"/>
      </w:pPr>
      <w:r>
        <w:t xml:space="preserve">Review form</w:t>
      </w:r>
    </w:p>
    <w:p>
      <w:r>
        <w:t xml:space="preserve">Submission reference: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Scientific quality (1–5):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Originality (1–5):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Relevance (1–5):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Methodology (1–5):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Recommendation (Accept / Request revision / Reject):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Comments to the authors: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Confidential comments to the committee:</w:t>
      </w:r>
    </w:p>
    <w:p>
      <w:pPr>
        <w:pBdr>
          <w:bottom w:val="single" w:sz="6" w:space="1" w:color="999999"/>
        </w:pBdr>
        <w:spacing w:after="240"/>
      </w:pPr>
    </w:p>
    <w:p>
      <w:r>
        <w:t xml:space="preserve">Conflict of interest: I have no conflict of interest with this submission / I have a conflict and decline this review.</w:t>
      </w:r>
    </w:p>
    <w:p>
      <w:r>
        <w:t xml:space="preserve">From WebMobi — https://www.webmobi.com/solutions/academic-conferences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spacing w:after="240"/>
    </w:pPr>
    <w:rPr>
      <w:b/>
      <w:sz w:val="44"/>
    </w:rPr>
  </w:style>
  <w:style w:type="paragraph" w:styleId="Heading1">
    <w:name w:val="heading 1"/>
    <w:basedOn w:val="Normal"/>
    <w:next w:val="Normal"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sz w:val="2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