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Abstract submission form</w:t>
      </w:r>
    </w:p>
    <w:p>
      <w:r>
        <w:t xml:space="preserve">[Conference name] · [Dates] · [City]</w:t>
      </w:r>
    </w:p>
    <w:p>
      <w:pPr>
        <w:pStyle w:val="Heading1"/>
      </w:pPr>
      <w:r>
        <w:t xml:space="preserve">Guidelines</w:t>
      </w:r>
    </w:p>
    <w:p>
      <w:r>
        <w:t xml:space="preserve">Submissions close at 23:59 [time zone] on [date]. Abstracts are limited to [300] words, excluding the title, the author list and keywords. Review is [double-blind]: leave author names and institutions out of the title and the abstract.</w:t>
      </w:r>
    </w:p>
    <w:p>
      <w:pPr>
        <w:pStyle w:val="Heading1"/>
      </w:pPr>
      <w:r>
        <w:t xml:space="preserve">Your submission</w:t>
      </w:r>
    </w:p>
    <w:p>
      <w:pPr>
        <w:pStyle w:val="Heading2"/>
      </w:pPr>
      <w:r>
        <w:t xml:space="preserve">Title</w:t>
      </w:r>
    </w:p>
    <w:p>
      <w:r>
        <w:t xml:space="preserve">Short text · Always required · Up to 300 characters</w:t>
      </w:r>
    </w:p>
    <w:p>
      <w:r>
        <w:t xml:space="preserve">The title of your work. Do not include author names.</w:t>
      </w:r>
    </w:p>
    <w:p>
      <w:pPr>
        <w:pBdr>
          <w:bottom w:val="single" w:sz="6" w:space="1" w:color="999999"/>
        </w:pBdr>
        <w:spacing w:after="240"/>
      </w:pPr>
    </w:p>
    <w:p>
      <w:pPr>
        <w:pStyle w:val="Heading2"/>
      </w:pPr>
      <w:r>
        <w:t xml:space="preserve">Submission type</w:t>
      </w:r>
    </w:p>
    <w:p>
      <w:r>
        <w:t xml:space="preserve">Single choice · Always required · One of the types the call offers</w:t>
      </w:r>
    </w:p>
    <w:p>
      <w:r>
        <w:t xml:space="preserve">Oral presentation, Poster, Workshop, Case study or Other.</w:t>
      </w:r>
    </w:p>
    <w:p>
      <w:pPr>
        <w:pBdr>
          <w:bottom w:val="single" w:sz="6" w:space="1" w:color="999999"/>
        </w:pBdr>
        <w:spacing w:after="240"/>
      </w:pPr>
    </w:p>
    <w:p>
      <w:pPr>
        <w:pStyle w:val="Heading2"/>
      </w:pPr>
      <w:r>
        <w:t xml:space="preserve">Abstract</w:t>
      </w:r>
    </w:p>
    <w:p>
      <w:r>
        <w:t xml:space="preserve">Long text · Always required · Up to the call’s word limit (300 words by default)</w:t>
      </w:r>
    </w:p>
    <w:p>
      <w:r>
        <w:t xml:space="preserve">Words are counted as text separated by spaces. If review is double-blind, leave out names, institutions and identifying self-references.</w:t>
      </w:r>
    </w:p>
    <w:p>
      <w:pPr>
        <w:pBdr>
          <w:bottom w:val="single" w:sz="6" w:space="1" w:color="999999"/>
        </w:pBdr>
        <w:spacing w:after="240"/>
      </w:pPr>
    </w:p>
    <w:p>
      <w:pPr>
        <w:pStyle w:val="Heading2"/>
      </w:pPr>
      <w:r>
        <w:t xml:space="preserve">Your name</w:t>
      </w:r>
    </w:p>
    <w:p>
      <w:r>
        <w:t xml:space="preserve">Short text · Always required · Up to 200 characters</w:t>
      </w:r>
    </w:p>
    <w:p>
      <w:r>
        <w:t xml:space="preserve">You are the submitting author and are listed first.</w:t>
      </w:r>
    </w:p>
    <w:p>
      <w:pPr>
        <w:pBdr>
          <w:bottom w:val="single" w:sz="6" w:space="1" w:color="999999"/>
        </w:pBdr>
        <w:spacing w:after="240"/>
      </w:pPr>
    </w:p>
    <w:p>
      <w:pPr>
        <w:pStyle w:val="Heading2"/>
      </w:pPr>
      <w:r>
        <w:t xml:space="preserve">Your email</w:t>
      </w:r>
    </w:p>
    <w:p>
      <w:r>
        <w:t xml:space="preserve">Email · Always required · —</w:t>
      </w:r>
    </w:p>
    <w:p>
      <w:r>
        <w:t xml:space="preserve">Where the organizers will contact you about this submission.</w:t>
      </w:r>
    </w:p>
    <w:p>
      <w:pPr>
        <w:pBdr>
          <w:bottom w:val="single" w:sz="6" w:space="1" w:color="999999"/>
        </w:pBdr>
        <w:spacing w:after="240"/>
      </w:pPr>
    </w:p>
    <w:p>
      <w:pPr>
        <w:pStyle w:val="Heading2"/>
      </w:pPr>
      <w:r>
        <w:t xml:space="preserve">Affiliation (every author)</w:t>
      </w:r>
    </w:p>
    <w:p>
      <w:r>
        <w:t xml:space="preserve">Short text · Organizer’s choice — required by default · Up to 300 characters each</w:t>
      </w:r>
    </w:p>
    <w:p>
      <w:r>
        <w:t xml:space="preserve">Department, institution, city and country.</w:t>
      </w:r>
    </w:p>
    <w:p>
      <w:pPr>
        <w:pBdr>
          <w:bottom w:val="single" w:sz="6" w:space="1" w:color="999999"/>
        </w:pBdr>
        <w:spacing w:after="240"/>
      </w:pPr>
    </w:p>
    <w:p>
      <w:pPr>
        <w:pStyle w:val="Heading2"/>
      </w:pPr>
      <w:r>
        <w:t xml:space="preserve">Presenting</w:t>
      </w:r>
    </w:p>
    <w:p>
      <w:r>
        <w:t xml:space="preserve">Checkbox per author · Optional · —</w:t>
      </w:r>
    </w:p>
    <w:p>
      <w:r>
        <w:t xml:space="preserve">Tick for the author who will present the work.</w:t>
      </w:r>
    </w:p>
    <w:p>
      <w:pPr>
        <w:pBdr>
          <w:bottom w:val="single" w:sz="6" w:space="1" w:color="999999"/>
        </w:pBdr>
        <w:spacing w:after="240"/>
      </w:pPr>
    </w:p>
    <w:p>
      <w:pPr>
        <w:pStyle w:val="Heading2"/>
      </w:pPr>
      <w:r>
        <w:t xml:space="preserve">Co-authors</w:t>
      </w:r>
    </w:p>
    <w:p>
      <w:r>
        <w:t xml:space="preserve">Repeating group: name, affiliation, email · Organizer’s choice — optional by default · Up to 10 by default (the call can allow up to 30, or none)</w:t>
      </w:r>
    </w:p>
    <w:p>
      <w:r>
        <w:t xml:space="preserve">Add co-authors in the order they should appear.</w:t>
      </w:r>
    </w:p>
    <w:p>
      <w:pPr>
        <w:pBdr>
          <w:bottom w:val="single" w:sz="6" w:space="1" w:color="999999"/>
        </w:pBdr>
        <w:spacing w:after="240"/>
      </w:pPr>
    </w:p>
    <w:p>
      <w:pPr>
        <w:pStyle w:val="Heading2"/>
      </w:pPr>
      <w:r>
        <w:t xml:space="preserve">Co-author email</w:t>
      </w:r>
    </w:p>
    <w:p>
      <w:r>
        <w:t xml:space="preserve">Email per co-author · Organizer’s choice — optional by default · —</w:t>
      </w:r>
    </w:p>
    <w:p>
      <w:r>
        <w:t xml:space="preserve">Used only by the organizers.</w:t>
      </w:r>
    </w:p>
    <w:p>
      <w:pPr>
        <w:pBdr>
          <w:bottom w:val="single" w:sz="6" w:space="1" w:color="999999"/>
        </w:pBdr>
        <w:spacing w:after="240"/>
      </w:pPr>
    </w:p>
    <w:p>
      <w:pPr>
        <w:pStyle w:val="Heading2"/>
      </w:pPr>
      <w:r>
        <w:t xml:space="preserve">Track</w:t>
      </w:r>
    </w:p>
    <w:p>
      <w:r>
        <w:t xml:space="preserve">Single choice · Organizer’s choice — off by default · One of the call’s tracks</w:t>
      </w:r>
    </w:p>
    <w:p>
      <w:r>
        <w:t xml:space="preserve">The track that fits your work best. The committee may move it.</w:t>
      </w:r>
    </w:p>
    <w:p>
      <w:pPr>
        <w:pBdr>
          <w:bottom w:val="single" w:sz="6" w:space="1" w:color="999999"/>
        </w:pBdr>
        <w:spacing w:after="240"/>
      </w:pPr>
    </w:p>
    <w:p>
      <w:pPr>
        <w:pStyle w:val="Heading2"/>
      </w:pPr>
      <w:r>
        <w:t xml:space="preserve">Keywords</w:t>
      </w:r>
    </w:p>
    <w:p>
      <w:r>
        <w:t xml:space="preserve">List · Organizer’s choice — optional by default · Up to 10, each up to 50 characters</w:t>
      </w:r>
    </w:p>
    <w:p>
      <w:r>
        <w:t xml:space="preserve">A few specific terms that help reviewers and readers find the work.</w:t>
      </w:r>
    </w:p>
    <w:p>
      <w:pPr>
        <w:pBdr>
          <w:bottom w:val="single" w:sz="6" w:space="1" w:color="999999"/>
        </w:pBdr>
        <w:spacing w:after="240"/>
      </w:pPr>
    </w:p>
    <w:p>
      <w:pPr>
        <w:pStyle w:val="Heading2"/>
      </w:pPr>
      <w:r>
        <w:t xml:space="preserve">Presentation preference</w:t>
      </w:r>
    </w:p>
    <w:p>
      <w:r>
        <w:t xml:space="preserve">Single choice · Organizer’s choice — optional by default · Oral, Poster or Either</w:t>
      </w:r>
    </w:p>
    <w:p>
      <w:r>
        <w:t xml:space="preserve">Your preference. The committee makes the final assignment.</w:t>
      </w:r>
    </w:p>
    <w:p>
      <w:pPr>
        <w:pBdr>
          <w:bottom w:val="single" w:sz="6" w:space="1" w:color="999999"/>
        </w:pBdr>
        <w:spacing w:after="240"/>
      </w:pPr>
    </w:p>
    <w:p>
      <w:r>
        <w:t xml:space="preserve">From WebMobi — https://www.webmobi.com/solutions/academic-conferences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spacing w:after="240"/>
    </w:pPr>
    <w:rPr>
      <w:b/>
      <w:sz w:val="44"/>
    </w:rPr>
  </w:style>
  <w:style w:type="paragraph" w:styleId="Heading1">
    <w:name w:val="heading 1"/>
    <w:basedOn w:val="Normal"/>
    <w:next w:val="Normal"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pPr>
      <w:keepNext/>
      <w:spacing w:before="240" w:after="80"/>
      <w:outlineLvl w:val="1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